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2A" w:rsidRPr="00F33AF4" w:rsidRDefault="00D37E2A" w:rsidP="00F33AF4">
      <w:pPr>
        <w:pStyle w:val="reader-word-layer"/>
        <w:shd w:val="clear" w:color="auto" w:fill="FFFFFF"/>
        <w:spacing w:before="0" w:beforeAutospacing="0" w:after="0" w:afterAutospacing="0" w:line="578" w:lineRule="atLeast"/>
        <w:ind w:firstLineChars="200" w:firstLine="634"/>
        <w:jc w:val="center"/>
        <w:rPr>
          <w:rFonts w:asciiTheme="minorEastAsia" w:eastAsiaTheme="minorEastAsia" w:hAnsiTheme="minorEastAsia"/>
          <w:b/>
          <w:color w:val="000000"/>
          <w:spacing w:val="-2"/>
          <w:sz w:val="32"/>
          <w:szCs w:val="32"/>
        </w:rPr>
      </w:pPr>
      <w:r w:rsidRPr="00F33AF4">
        <w:rPr>
          <w:rFonts w:asciiTheme="minorEastAsia" w:eastAsiaTheme="minorEastAsia" w:hAnsiTheme="minorEastAsia" w:hint="eastAsia"/>
          <w:b/>
          <w:color w:val="000000"/>
          <w:spacing w:val="-2"/>
          <w:sz w:val="32"/>
          <w:szCs w:val="32"/>
        </w:rPr>
        <w:t>实验室消防管理制度</w:t>
      </w:r>
    </w:p>
    <w:p w:rsidR="00407A79" w:rsidRPr="0057462D" w:rsidRDefault="0074547C" w:rsidP="0057462D">
      <w:pPr>
        <w:pStyle w:val="reader-word-layer"/>
        <w:shd w:val="clear" w:color="auto" w:fill="FFFFFF"/>
        <w:spacing w:before="0" w:beforeAutospacing="0" w:after="0" w:afterAutospacing="0" w:line="578" w:lineRule="atLeast"/>
        <w:ind w:firstLineChars="200" w:firstLine="472"/>
        <w:rPr>
          <w:rFonts w:asciiTheme="minorEastAsia" w:eastAsiaTheme="minorEastAsia" w:hAnsiTheme="minorEastAsia"/>
          <w:color w:val="000000"/>
          <w:spacing w:val="-2"/>
        </w:rPr>
      </w:pPr>
      <w:r w:rsidRPr="0057462D">
        <w:rPr>
          <w:rFonts w:asciiTheme="minorEastAsia" w:eastAsiaTheme="minorEastAsia" w:hAnsiTheme="minorEastAsia" w:hint="eastAsia"/>
          <w:color w:val="000000"/>
          <w:spacing w:val="-2"/>
        </w:rPr>
        <w:t>为加强实验</w:t>
      </w:r>
      <w:r w:rsidR="00193F67">
        <w:rPr>
          <w:rFonts w:asciiTheme="minorEastAsia" w:eastAsiaTheme="minorEastAsia" w:hAnsiTheme="minorEastAsia" w:hint="eastAsia"/>
          <w:color w:val="000000"/>
          <w:spacing w:val="-2"/>
        </w:rPr>
        <w:t>教学</w:t>
      </w:r>
      <w:r w:rsidRPr="0057462D">
        <w:rPr>
          <w:rFonts w:asciiTheme="minorEastAsia" w:eastAsiaTheme="minorEastAsia" w:hAnsiTheme="minorEastAsia" w:hint="eastAsia"/>
          <w:color w:val="000000"/>
          <w:spacing w:val="-2"/>
        </w:rPr>
        <w:t>中心的消防安全责任意识，防止出现消防安全责任事故，根据九江学院有关的消防管理制度，特制</w:t>
      </w:r>
      <w:r w:rsidR="005D02AA" w:rsidRPr="0057462D">
        <w:rPr>
          <w:rFonts w:asciiTheme="minorEastAsia" w:eastAsiaTheme="minorEastAsia" w:hAnsiTheme="minorEastAsia" w:hint="eastAsia"/>
          <w:color w:val="000000"/>
          <w:spacing w:val="-2"/>
        </w:rPr>
        <w:t>定</w:t>
      </w:r>
      <w:r w:rsidRPr="0057462D">
        <w:rPr>
          <w:rFonts w:asciiTheme="minorEastAsia" w:eastAsiaTheme="minorEastAsia" w:hAnsiTheme="minorEastAsia" w:hint="eastAsia"/>
          <w:color w:val="000000"/>
          <w:spacing w:val="-2"/>
        </w:rPr>
        <w:t>本制度。</w:t>
      </w:r>
    </w:p>
    <w:p w:rsidR="00407A79" w:rsidRPr="0057462D" w:rsidRDefault="00407A79" w:rsidP="00407A79">
      <w:pPr>
        <w:pStyle w:val="reader-word-layer"/>
        <w:shd w:val="clear" w:color="auto" w:fill="FFFFFF"/>
        <w:spacing w:before="0" w:beforeAutospacing="0" w:after="0" w:afterAutospacing="0" w:line="578" w:lineRule="atLeast"/>
        <w:rPr>
          <w:color w:val="000000"/>
        </w:rPr>
      </w:pPr>
      <w:r w:rsidRPr="0057462D">
        <w:rPr>
          <w:rFonts w:hint="eastAsia"/>
          <w:color w:val="000000"/>
          <w:spacing w:val="5"/>
        </w:rPr>
        <w:t>一、</w:t>
      </w:r>
      <w:r w:rsidR="0074547C" w:rsidRPr="0057462D">
        <w:rPr>
          <w:rFonts w:hint="eastAsia"/>
          <w:color w:val="000000"/>
          <w:spacing w:val="5"/>
        </w:rPr>
        <w:t>实验</w:t>
      </w:r>
      <w:r w:rsidR="0074547C" w:rsidRPr="0057462D">
        <w:rPr>
          <w:rFonts w:hint="eastAsia"/>
          <w:color w:val="000000"/>
          <w:spacing w:val="-2"/>
        </w:rPr>
        <w:t>室负责人为本实验室消防安全责任人，各实验室成员</w:t>
      </w:r>
      <w:r w:rsidR="0074547C" w:rsidRPr="0057462D">
        <w:rPr>
          <w:rFonts w:hint="eastAsia"/>
          <w:color w:val="000000"/>
        </w:rPr>
        <w:t>均有对本实验室消防安全负责的义务。</w:t>
      </w:r>
    </w:p>
    <w:p w:rsidR="0074547C" w:rsidRPr="0057462D" w:rsidRDefault="00407A79" w:rsidP="00407A79">
      <w:pPr>
        <w:pStyle w:val="reader-word-layer"/>
        <w:shd w:val="clear" w:color="auto" w:fill="FFFFFF"/>
        <w:spacing w:before="0" w:beforeAutospacing="0" w:after="0" w:afterAutospacing="0" w:line="578" w:lineRule="atLeast"/>
        <w:rPr>
          <w:color w:val="000000"/>
          <w:spacing w:val="-2"/>
        </w:rPr>
      </w:pPr>
      <w:r w:rsidRPr="0057462D">
        <w:rPr>
          <w:rFonts w:hint="eastAsia"/>
          <w:color w:val="000000"/>
        </w:rPr>
        <w:t>二、严格遵守用电管理制度，严禁在各实验室使用一切明火，严禁携带一切易燃易爆物品进实验室。</w:t>
      </w:r>
    </w:p>
    <w:p w:rsidR="0074547C" w:rsidRPr="0057462D" w:rsidRDefault="0074547C" w:rsidP="0074547C">
      <w:pPr>
        <w:pStyle w:val="reader-word-layer"/>
        <w:shd w:val="clear" w:color="auto" w:fill="FFFFFF"/>
        <w:spacing w:before="0" w:beforeAutospacing="0" w:after="0" w:afterAutospacing="0" w:line="578" w:lineRule="atLeast"/>
        <w:rPr>
          <w:color w:val="000000"/>
          <w:spacing w:val="5"/>
        </w:rPr>
      </w:pPr>
      <w:r w:rsidRPr="0057462D">
        <w:rPr>
          <w:rFonts w:hint="eastAsia"/>
          <w:color w:val="000000"/>
          <w:spacing w:val="5"/>
        </w:rPr>
        <w:t>二、各实验室应按照有关消防安全条例配置相应的消防设施，实验室管理人定期检查消防设施，以保证消防设施的完好和遇突发</w:t>
      </w:r>
      <w:r w:rsidRPr="0057462D">
        <w:rPr>
          <w:rFonts w:hint="eastAsia"/>
          <w:color w:val="000000"/>
        </w:rPr>
        <w:t>事件时正常使用。</w:t>
      </w:r>
      <w:r w:rsidRPr="0057462D">
        <w:rPr>
          <w:color w:val="000000"/>
        </w:rPr>
        <w:t> </w:t>
      </w:r>
    </w:p>
    <w:p w:rsidR="0074547C" w:rsidRPr="0057462D" w:rsidRDefault="0074547C" w:rsidP="0074547C">
      <w:pPr>
        <w:pStyle w:val="reader-word-layer"/>
        <w:shd w:val="clear" w:color="auto" w:fill="FFFFFF"/>
        <w:spacing w:before="0" w:beforeAutospacing="0" w:after="0" w:afterAutospacing="0" w:line="578" w:lineRule="atLeast"/>
        <w:rPr>
          <w:color w:val="000000"/>
          <w:spacing w:val="-4"/>
        </w:rPr>
      </w:pPr>
      <w:r w:rsidRPr="0057462D">
        <w:rPr>
          <w:rFonts w:hint="eastAsia"/>
          <w:color w:val="000000"/>
          <w:spacing w:val="-4"/>
        </w:rPr>
        <w:t>三、</w:t>
      </w:r>
      <w:r w:rsidR="00407A79" w:rsidRPr="0057462D">
        <w:rPr>
          <w:rFonts w:hint="eastAsia"/>
          <w:color w:val="000000"/>
          <w:spacing w:val="-4"/>
        </w:rPr>
        <w:t>消除一切不安全隐患，</w:t>
      </w:r>
      <w:r w:rsidRPr="0057462D">
        <w:rPr>
          <w:rFonts w:hint="eastAsia"/>
          <w:color w:val="000000"/>
          <w:spacing w:val="-4"/>
        </w:rPr>
        <w:t>实验室工作人员要进行消防安全培训，了解消防安全知识，</w:t>
      </w:r>
      <w:r w:rsidRPr="0057462D">
        <w:rPr>
          <w:rFonts w:hint="eastAsia"/>
          <w:color w:val="000000"/>
        </w:rPr>
        <w:t>掌握相应的消防设施的使用方法。</w:t>
      </w:r>
      <w:r w:rsidRPr="0057462D">
        <w:rPr>
          <w:color w:val="000000"/>
        </w:rPr>
        <w:t> </w:t>
      </w:r>
    </w:p>
    <w:p w:rsidR="0074547C" w:rsidRPr="0057462D" w:rsidRDefault="0074547C" w:rsidP="0074547C">
      <w:pPr>
        <w:pStyle w:val="reader-word-layer"/>
        <w:shd w:val="clear" w:color="auto" w:fill="FFFFFF"/>
        <w:spacing w:before="0" w:beforeAutospacing="0" w:after="0" w:afterAutospacing="0" w:line="578" w:lineRule="atLeast"/>
        <w:rPr>
          <w:color w:val="000000"/>
          <w:spacing w:val="5"/>
        </w:rPr>
      </w:pPr>
      <w:r w:rsidRPr="0057462D">
        <w:rPr>
          <w:rFonts w:hint="eastAsia"/>
          <w:color w:val="000000"/>
          <w:spacing w:val="5"/>
        </w:rPr>
        <w:t>四、实验室工作人员下班前必须检查</w:t>
      </w:r>
      <w:r w:rsidR="00407A79" w:rsidRPr="0057462D">
        <w:rPr>
          <w:rFonts w:hint="eastAsia"/>
          <w:color w:val="000000"/>
          <w:spacing w:val="5"/>
        </w:rPr>
        <w:t>各</w:t>
      </w:r>
      <w:r w:rsidRPr="0057462D">
        <w:rPr>
          <w:rFonts w:hint="eastAsia"/>
          <w:color w:val="000000"/>
          <w:spacing w:val="5"/>
        </w:rPr>
        <w:t>实验室的电源等设备是</w:t>
      </w:r>
      <w:r w:rsidRPr="0057462D">
        <w:rPr>
          <w:rFonts w:hint="eastAsia"/>
          <w:color w:val="000000"/>
          <w:spacing w:val="-4"/>
        </w:rPr>
        <w:t>否已经完全处于安全状态。除了必须</w:t>
      </w:r>
      <w:r w:rsidRPr="0057462D">
        <w:rPr>
          <w:rFonts w:hint="eastAsia"/>
          <w:color w:val="000000"/>
          <w:spacing w:val="2"/>
        </w:rPr>
        <w:t>24</w:t>
      </w:r>
      <w:r w:rsidRPr="0057462D">
        <w:rPr>
          <w:rFonts w:hint="eastAsia"/>
          <w:color w:val="000000"/>
          <w:spacing w:val="-5"/>
        </w:rPr>
        <w:t>小时</w:t>
      </w:r>
      <w:proofErr w:type="gramStart"/>
      <w:r w:rsidRPr="0057462D">
        <w:rPr>
          <w:rFonts w:hint="eastAsia"/>
          <w:color w:val="000000"/>
          <w:spacing w:val="-5"/>
        </w:rPr>
        <w:t>不</w:t>
      </w:r>
      <w:proofErr w:type="gramEnd"/>
      <w:r w:rsidRPr="0057462D">
        <w:rPr>
          <w:rFonts w:hint="eastAsia"/>
          <w:color w:val="000000"/>
          <w:spacing w:val="-5"/>
        </w:rPr>
        <w:t>停机的设备之外，下</w:t>
      </w:r>
      <w:r w:rsidRPr="0057462D">
        <w:rPr>
          <w:rFonts w:hint="eastAsia"/>
          <w:color w:val="000000"/>
        </w:rPr>
        <w:t>班前必须将所有设备关闭。</w:t>
      </w:r>
      <w:r w:rsidRPr="0057462D">
        <w:rPr>
          <w:color w:val="000000"/>
        </w:rPr>
        <w:t> </w:t>
      </w:r>
    </w:p>
    <w:p w:rsidR="0074547C" w:rsidRPr="0057462D" w:rsidRDefault="0074547C" w:rsidP="0074547C">
      <w:pPr>
        <w:pStyle w:val="reader-word-layer"/>
        <w:shd w:val="clear" w:color="auto" w:fill="FFFFFF"/>
        <w:spacing w:before="0" w:beforeAutospacing="0" w:after="0" w:afterAutospacing="0" w:line="578" w:lineRule="atLeast"/>
        <w:rPr>
          <w:color w:val="000000"/>
        </w:rPr>
      </w:pPr>
      <w:r w:rsidRPr="0057462D">
        <w:rPr>
          <w:rFonts w:hint="eastAsia"/>
          <w:color w:val="000000"/>
          <w:spacing w:val="6"/>
        </w:rPr>
        <w:t>五、实验室管理人定期检查供电线路，发现有裸露、泄漏、老</w:t>
      </w:r>
      <w:r w:rsidRPr="0057462D">
        <w:rPr>
          <w:rFonts w:hint="eastAsia"/>
          <w:color w:val="000000"/>
          <w:spacing w:val="5"/>
        </w:rPr>
        <w:t>化等安全隐患应立即维护解决，不能维护的应立即向上级有关部门</w:t>
      </w:r>
      <w:r w:rsidRPr="0057462D">
        <w:rPr>
          <w:rFonts w:hint="eastAsia"/>
          <w:color w:val="000000"/>
        </w:rPr>
        <w:t>报告，并积极协助解决。</w:t>
      </w:r>
    </w:p>
    <w:p w:rsidR="0074547C" w:rsidRPr="0057462D" w:rsidRDefault="0074547C" w:rsidP="0074547C">
      <w:pPr>
        <w:pStyle w:val="reader-word-layer"/>
        <w:shd w:val="clear" w:color="auto" w:fill="FFFFFF"/>
        <w:spacing w:before="0" w:beforeAutospacing="0" w:after="0" w:afterAutospacing="0" w:line="578" w:lineRule="atLeast"/>
        <w:rPr>
          <w:color w:val="000000"/>
        </w:rPr>
      </w:pPr>
      <w:r w:rsidRPr="0057462D">
        <w:rPr>
          <w:rFonts w:hint="eastAsia"/>
          <w:color w:val="000000"/>
        </w:rPr>
        <w:t>六、电子设备投入使用前必须认真查对使用说明书和实际线路，</w:t>
      </w:r>
      <w:r w:rsidRPr="0057462D">
        <w:rPr>
          <w:rFonts w:hint="eastAsia"/>
          <w:color w:val="000000"/>
          <w:spacing w:val="5"/>
        </w:rPr>
        <w:t>保证线路、开关</w:t>
      </w:r>
      <w:proofErr w:type="gramStart"/>
      <w:r w:rsidRPr="0057462D">
        <w:rPr>
          <w:rFonts w:hint="eastAsia"/>
          <w:color w:val="000000"/>
          <w:spacing w:val="5"/>
        </w:rPr>
        <w:t>不</w:t>
      </w:r>
      <w:proofErr w:type="gramEnd"/>
      <w:r w:rsidRPr="0057462D">
        <w:rPr>
          <w:rFonts w:hint="eastAsia"/>
          <w:color w:val="000000"/>
          <w:spacing w:val="5"/>
        </w:rPr>
        <w:t>超负荷运行；大功率电气设备如空调等应尽量配</w:t>
      </w:r>
      <w:r w:rsidRPr="0057462D">
        <w:rPr>
          <w:rFonts w:hint="eastAsia"/>
          <w:color w:val="000000"/>
        </w:rPr>
        <w:t>备独立供电线路、控制开关，并定期检查。</w:t>
      </w:r>
    </w:p>
    <w:p w:rsidR="00A0239F" w:rsidRPr="00A0239F" w:rsidRDefault="0074547C" w:rsidP="0074547C">
      <w:pPr>
        <w:pStyle w:val="reader-word-layer"/>
        <w:shd w:val="clear" w:color="auto" w:fill="FFFFFF"/>
        <w:spacing w:before="0" w:beforeAutospacing="0" w:after="0" w:afterAutospacing="0" w:line="578" w:lineRule="atLeast"/>
        <w:rPr>
          <w:color w:val="000000"/>
        </w:rPr>
      </w:pPr>
      <w:r w:rsidRPr="0057462D">
        <w:rPr>
          <w:rFonts w:hint="eastAsia"/>
          <w:color w:val="000000"/>
          <w:spacing w:val="5"/>
        </w:rPr>
        <w:t>七、发生火灾时应迅速准确地报警，并积极参加扑救。事后应</w:t>
      </w:r>
      <w:r w:rsidRPr="0057462D">
        <w:rPr>
          <w:rFonts w:hint="eastAsia"/>
          <w:color w:val="000000"/>
        </w:rPr>
        <w:t>协助查明火灾原因，向学校有关领导写出书面报告。</w:t>
      </w:r>
      <w:bookmarkStart w:id="0" w:name="_GoBack"/>
      <w:bookmarkEnd w:id="0"/>
    </w:p>
    <w:p w:rsidR="0057462D" w:rsidRPr="0057462D" w:rsidRDefault="00DE3517" w:rsidP="0057462D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经济</w:t>
      </w:r>
      <w:r w:rsidR="0057462D" w:rsidRPr="0057462D">
        <w:rPr>
          <w:rFonts w:hint="eastAsia"/>
          <w:sz w:val="24"/>
          <w:szCs w:val="24"/>
        </w:rPr>
        <w:t>学院</w:t>
      </w:r>
    </w:p>
    <w:p w:rsidR="004630F9" w:rsidRPr="0057462D" w:rsidRDefault="004630F9" w:rsidP="0057462D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sectPr w:rsidR="004630F9" w:rsidRPr="0057462D" w:rsidSect="00463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6C" w:rsidRDefault="00597C6C" w:rsidP="00DE3517">
      <w:r>
        <w:separator/>
      </w:r>
    </w:p>
  </w:endnote>
  <w:endnote w:type="continuationSeparator" w:id="0">
    <w:p w:rsidR="00597C6C" w:rsidRDefault="00597C6C" w:rsidP="00DE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6C" w:rsidRDefault="00597C6C" w:rsidP="00DE3517">
      <w:r>
        <w:separator/>
      </w:r>
    </w:p>
  </w:footnote>
  <w:footnote w:type="continuationSeparator" w:id="0">
    <w:p w:rsidR="00597C6C" w:rsidRDefault="00597C6C" w:rsidP="00DE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47654"/>
    <w:multiLevelType w:val="hybridMultilevel"/>
    <w:tmpl w:val="42F63BF2"/>
    <w:lvl w:ilvl="0" w:tplc="DA4633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7C"/>
    <w:rsid w:val="000132C7"/>
    <w:rsid w:val="000377B5"/>
    <w:rsid w:val="0006501A"/>
    <w:rsid w:val="00085EE3"/>
    <w:rsid w:val="00090F59"/>
    <w:rsid w:val="000A0252"/>
    <w:rsid w:val="000B4D0D"/>
    <w:rsid w:val="00152097"/>
    <w:rsid w:val="00162873"/>
    <w:rsid w:val="00167CCC"/>
    <w:rsid w:val="001703C3"/>
    <w:rsid w:val="001703E1"/>
    <w:rsid w:val="00193F67"/>
    <w:rsid w:val="001E251E"/>
    <w:rsid w:val="001E5275"/>
    <w:rsid w:val="00223877"/>
    <w:rsid w:val="00252256"/>
    <w:rsid w:val="00340DB5"/>
    <w:rsid w:val="00396B00"/>
    <w:rsid w:val="003A24C0"/>
    <w:rsid w:val="003B3124"/>
    <w:rsid w:val="003E2AB1"/>
    <w:rsid w:val="003E43B6"/>
    <w:rsid w:val="00407A79"/>
    <w:rsid w:val="0042072F"/>
    <w:rsid w:val="00441564"/>
    <w:rsid w:val="004630F9"/>
    <w:rsid w:val="004A1057"/>
    <w:rsid w:val="004B6732"/>
    <w:rsid w:val="004D2F60"/>
    <w:rsid w:val="0055435B"/>
    <w:rsid w:val="0057462D"/>
    <w:rsid w:val="00597C6C"/>
    <w:rsid w:val="005D02AA"/>
    <w:rsid w:val="0065117A"/>
    <w:rsid w:val="0065652C"/>
    <w:rsid w:val="006C3CE1"/>
    <w:rsid w:val="006E04C9"/>
    <w:rsid w:val="006E4174"/>
    <w:rsid w:val="006E6B50"/>
    <w:rsid w:val="00701872"/>
    <w:rsid w:val="0074547C"/>
    <w:rsid w:val="00774CCD"/>
    <w:rsid w:val="00775D17"/>
    <w:rsid w:val="007C31A6"/>
    <w:rsid w:val="007F5AFB"/>
    <w:rsid w:val="00822BEB"/>
    <w:rsid w:val="00827DB2"/>
    <w:rsid w:val="008417E4"/>
    <w:rsid w:val="00884178"/>
    <w:rsid w:val="008B58DD"/>
    <w:rsid w:val="0094779E"/>
    <w:rsid w:val="00974331"/>
    <w:rsid w:val="009A0F35"/>
    <w:rsid w:val="009D1FCC"/>
    <w:rsid w:val="00A0239F"/>
    <w:rsid w:val="00A36D8A"/>
    <w:rsid w:val="00AA7385"/>
    <w:rsid w:val="00AC4A9B"/>
    <w:rsid w:val="00AE591B"/>
    <w:rsid w:val="00B5634B"/>
    <w:rsid w:val="00BA3959"/>
    <w:rsid w:val="00BA467D"/>
    <w:rsid w:val="00BF3D88"/>
    <w:rsid w:val="00C060F1"/>
    <w:rsid w:val="00C062B0"/>
    <w:rsid w:val="00C153A1"/>
    <w:rsid w:val="00C3115F"/>
    <w:rsid w:val="00C43C18"/>
    <w:rsid w:val="00C444CA"/>
    <w:rsid w:val="00C56DB8"/>
    <w:rsid w:val="00C649CF"/>
    <w:rsid w:val="00C708AB"/>
    <w:rsid w:val="00CB65E4"/>
    <w:rsid w:val="00D00502"/>
    <w:rsid w:val="00D17519"/>
    <w:rsid w:val="00D37E2A"/>
    <w:rsid w:val="00D553A1"/>
    <w:rsid w:val="00D95447"/>
    <w:rsid w:val="00DE3517"/>
    <w:rsid w:val="00DF3F59"/>
    <w:rsid w:val="00E31EE6"/>
    <w:rsid w:val="00E33D2C"/>
    <w:rsid w:val="00E560CB"/>
    <w:rsid w:val="00E94C58"/>
    <w:rsid w:val="00ED61B4"/>
    <w:rsid w:val="00F14534"/>
    <w:rsid w:val="00F337D2"/>
    <w:rsid w:val="00F33AF4"/>
    <w:rsid w:val="00F77C5B"/>
    <w:rsid w:val="00F80E0E"/>
    <w:rsid w:val="00F95C54"/>
    <w:rsid w:val="00FB0CA5"/>
    <w:rsid w:val="00FC2AE3"/>
    <w:rsid w:val="00FD3588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 w:qFormat="1"/>
    <w:lsdException w:name="caption" w:uiPriority="0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774CCD"/>
    <w:pPr>
      <w:ind w:leftChars="200" w:left="420"/>
    </w:pPr>
  </w:style>
  <w:style w:type="paragraph" w:styleId="a3">
    <w:name w:val="footnote text"/>
    <w:basedOn w:val="a"/>
    <w:link w:val="Char"/>
    <w:qFormat/>
    <w:rsid w:val="00774CCD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rsid w:val="00774CCD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774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74CCD"/>
    <w:rPr>
      <w:kern w:val="2"/>
      <w:sz w:val="18"/>
      <w:szCs w:val="18"/>
    </w:rPr>
  </w:style>
  <w:style w:type="character" w:styleId="a5">
    <w:name w:val="footnote reference"/>
    <w:qFormat/>
    <w:rsid w:val="00774CCD"/>
    <w:rPr>
      <w:vertAlign w:val="superscript"/>
    </w:rPr>
  </w:style>
  <w:style w:type="character" w:styleId="a6">
    <w:name w:val="Hyperlink"/>
    <w:basedOn w:val="a0"/>
    <w:qFormat/>
    <w:rsid w:val="00774CCD"/>
    <w:rPr>
      <w:color w:val="000000"/>
      <w:u w:val="none"/>
    </w:rPr>
  </w:style>
  <w:style w:type="character" w:styleId="a7">
    <w:name w:val="Strong"/>
    <w:qFormat/>
    <w:rsid w:val="00774CCD"/>
    <w:rPr>
      <w:b/>
    </w:rPr>
  </w:style>
  <w:style w:type="paragraph" w:styleId="a8">
    <w:name w:val="Normal (Web)"/>
    <w:basedOn w:val="a"/>
    <w:qFormat/>
    <w:rsid w:val="00774CCD"/>
    <w:pPr>
      <w:jc w:val="left"/>
    </w:pPr>
    <w:rPr>
      <w:kern w:val="0"/>
      <w:sz w:val="24"/>
    </w:rPr>
  </w:style>
  <w:style w:type="paragraph" w:customStyle="1" w:styleId="reader-word-layer">
    <w:name w:val="reader-word-layer"/>
    <w:basedOn w:val="a"/>
    <w:rsid w:val="007454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header"/>
    <w:basedOn w:val="a"/>
    <w:link w:val="Char1"/>
    <w:uiPriority w:val="99"/>
    <w:unhideWhenUsed/>
    <w:rsid w:val="00DE3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DE351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 w:qFormat="1"/>
    <w:lsdException w:name="caption" w:uiPriority="0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774CCD"/>
    <w:pPr>
      <w:ind w:leftChars="200" w:left="420"/>
    </w:pPr>
  </w:style>
  <w:style w:type="paragraph" w:styleId="a3">
    <w:name w:val="footnote text"/>
    <w:basedOn w:val="a"/>
    <w:link w:val="Char"/>
    <w:qFormat/>
    <w:rsid w:val="00774CCD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rsid w:val="00774CCD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774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74CCD"/>
    <w:rPr>
      <w:kern w:val="2"/>
      <w:sz w:val="18"/>
      <w:szCs w:val="18"/>
    </w:rPr>
  </w:style>
  <w:style w:type="character" w:styleId="a5">
    <w:name w:val="footnote reference"/>
    <w:qFormat/>
    <w:rsid w:val="00774CCD"/>
    <w:rPr>
      <w:vertAlign w:val="superscript"/>
    </w:rPr>
  </w:style>
  <w:style w:type="character" w:styleId="a6">
    <w:name w:val="Hyperlink"/>
    <w:basedOn w:val="a0"/>
    <w:qFormat/>
    <w:rsid w:val="00774CCD"/>
    <w:rPr>
      <w:color w:val="000000"/>
      <w:u w:val="none"/>
    </w:rPr>
  </w:style>
  <w:style w:type="character" w:styleId="a7">
    <w:name w:val="Strong"/>
    <w:qFormat/>
    <w:rsid w:val="00774CCD"/>
    <w:rPr>
      <w:b/>
    </w:rPr>
  </w:style>
  <w:style w:type="paragraph" w:styleId="a8">
    <w:name w:val="Normal (Web)"/>
    <w:basedOn w:val="a"/>
    <w:qFormat/>
    <w:rsid w:val="00774CCD"/>
    <w:pPr>
      <w:jc w:val="left"/>
    </w:pPr>
    <w:rPr>
      <w:kern w:val="0"/>
      <w:sz w:val="24"/>
    </w:rPr>
  </w:style>
  <w:style w:type="paragraph" w:customStyle="1" w:styleId="reader-word-layer">
    <w:name w:val="reader-word-layer"/>
    <w:basedOn w:val="a"/>
    <w:rsid w:val="007454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header"/>
    <w:basedOn w:val="a"/>
    <w:link w:val="Char1"/>
    <w:uiPriority w:val="99"/>
    <w:unhideWhenUsed/>
    <w:rsid w:val="00DE3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DE35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 CEO</dc:creator>
  <cp:lastModifiedBy>303-1</cp:lastModifiedBy>
  <cp:revision>12</cp:revision>
  <cp:lastPrinted>2020-09-24T02:06:00Z</cp:lastPrinted>
  <dcterms:created xsi:type="dcterms:W3CDTF">2017-10-30T07:40:00Z</dcterms:created>
  <dcterms:modified xsi:type="dcterms:W3CDTF">2020-11-05T08:51:00Z</dcterms:modified>
</cp:coreProperties>
</file>